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BF013" w14:textId="77777777" w:rsidR="00736A51" w:rsidRPr="00736A51" w:rsidRDefault="00C00405" w:rsidP="00736A51">
      <w:pPr>
        <w:pStyle w:val="BodyText"/>
        <w:spacing w:before="68"/>
        <w:ind w:left="1169" w:right="267"/>
        <w:jc w:val="right"/>
        <w:rPr>
          <w:spacing w:val="-47"/>
          <w:lang w:val="pt-PT"/>
        </w:rPr>
      </w:pPr>
      <w:r w:rsidRPr="007D22E8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  </w:t>
      </w:r>
      <w:r w:rsidR="00414A76" w:rsidRPr="007D22E8">
        <w:rPr>
          <w:rFonts w:ascii="Times New Roman" w:hAnsi="Times New Roman" w:cs="Times New Roman"/>
          <w:lang w:val="ro-RO"/>
        </w:rPr>
        <w:t xml:space="preserve">                  </w:t>
      </w:r>
      <w:r w:rsidRPr="007D22E8">
        <w:rPr>
          <w:rFonts w:ascii="Times New Roman" w:hAnsi="Times New Roman" w:cs="Times New Roman"/>
          <w:lang w:val="ro-RO"/>
        </w:rPr>
        <w:t xml:space="preserve">  </w:t>
      </w:r>
      <w:r w:rsidR="00736A51" w:rsidRPr="00736A51">
        <w:rPr>
          <w:lang w:val="pt-PT"/>
        </w:rPr>
        <w:t>Aprobat:</w:t>
      </w:r>
      <w:r w:rsidR="00736A51" w:rsidRPr="00736A51">
        <w:rPr>
          <w:spacing w:val="-47"/>
          <w:lang w:val="pt-PT"/>
        </w:rPr>
        <w:t xml:space="preserve">  </w:t>
      </w:r>
    </w:p>
    <w:p w14:paraId="6CD5B5A2" w14:textId="77777777" w:rsidR="00736A51" w:rsidRPr="00736A51" w:rsidRDefault="00736A51" w:rsidP="00736A51">
      <w:pPr>
        <w:pStyle w:val="BodyText"/>
        <w:spacing w:before="68"/>
        <w:ind w:left="1169" w:right="267"/>
        <w:jc w:val="right"/>
        <w:rPr>
          <w:lang w:val="pt-PT"/>
        </w:rPr>
      </w:pPr>
      <w:r w:rsidRPr="00736A51">
        <w:rPr>
          <w:lang w:val="pt-PT"/>
        </w:rPr>
        <w:t>Consiliul</w:t>
      </w:r>
      <w:r w:rsidRPr="00736A51">
        <w:rPr>
          <w:spacing w:val="6"/>
          <w:lang w:val="pt-PT"/>
        </w:rPr>
        <w:t xml:space="preserve"> </w:t>
      </w:r>
      <w:r w:rsidRPr="00736A51">
        <w:rPr>
          <w:lang w:val="pt-PT"/>
        </w:rPr>
        <w:t>Științific al USM</w:t>
      </w:r>
    </w:p>
    <w:p w14:paraId="5DA5F28C" w14:textId="77777777" w:rsidR="00736A51" w:rsidRPr="00736A51" w:rsidRDefault="00736A51" w:rsidP="00736A51">
      <w:pPr>
        <w:pStyle w:val="BodyText"/>
        <w:spacing w:before="68"/>
        <w:ind w:left="1169" w:right="267"/>
        <w:jc w:val="right"/>
        <w:rPr>
          <w:lang w:val="pt-PT"/>
        </w:rPr>
      </w:pPr>
      <w:r w:rsidRPr="00736A51">
        <w:rPr>
          <w:spacing w:val="1"/>
          <w:lang w:val="pt-PT"/>
        </w:rPr>
        <w:t xml:space="preserve"> </w:t>
      </w:r>
      <w:r w:rsidRPr="00736A51">
        <w:rPr>
          <w:lang w:val="pt-PT"/>
        </w:rPr>
        <w:t>Proces</w:t>
      </w:r>
      <w:r w:rsidRPr="00736A51">
        <w:rPr>
          <w:spacing w:val="-3"/>
          <w:lang w:val="pt-PT"/>
        </w:rPr>
        <w:t xml:space="preserve"> </w:t>
      </w:r>
      <w:r w:rsidRPr="00736A51">
        <w:rPr>
          <w:lang w:val="pt-PT"/>
        </w:rPr>
        <w:t>verbal</w:t>
      </w:r>
      <w:r w:rsidRPr="00736A51">
        <w:rPr>
          <w:spacing w:val="-3"/>
          <w:lang w:val="pt-PT"/>
        </w:rPr>
        <w:t xml:space="preserve"> </w:t>
      </w:r>
      <w:r w:rsidRPr="00736A51">
        <w:rPr>
          <w:lang w:val="pt-PT"/>
        </w:rPr>
        <w:t>nr.</w:t>
      </w:r>
      <w:r w:rsidRPr="00736A51">
        <w:rPr>
          <w:spacing w:val="1"/>
          <w:lang w:val="pt-PT"/>
        </w:rPr>
        <w:t xml:space="preserve"> </w:t>
      </w:r>
      <w:r w:rsidRPr="00736A51">
        <w:rPr>
          <w:lang w:val="pt-PT"/>
        </w:rPr>
        <w:t>1, din</w:t>
      </w:r>
      <w:r w:rsidRPr="00736A51">
        <w:rPr>
          <w:spacing w:val="-2"/>
          <w:lang w:val="pt-PT"/>
        </w:rPr>
        <w:t xml:space="preserve"> </w:t>
      </w:r>
      <w:r w:rsidRPr="00736A51">
        <w:rPr>
          <w:lang w:val="pt-PT"/>
        </w:rPr>
        <w:t>15.11.23</w:t>
      </w:r>
    </w:p>
    <w:p w14:paraId="6F8BAA0C" w14:textId="4256D7E0" w:rsidR="00C00405" w:rsidRPr="007D22E8" w:rsidRDefault="00C00405" w:rsidP="00736A51">
      <w:pPr>
        <w:rPr>
          <w:rFonts w:ascii="Times New Roman" w:hAnsi="Times New Roman" w:cs="Times New Roman"/>
          <w:b/>
          <w:bCs/>
          <w:lang w:val="ro-RO"/>
        </w:rPr>
      </w:pPr>
      <w:r w:rsidRPr="007D22E8">
        <w:rPr>
          <w:rFonts w:ascii="Times New Roman" w:hAnsi="Times New Roman" w:cs="Times New Roman"/>
          <w:lang w:val="ro-RO"/>
        </w:rPr>
        <w:t xml:space="preserve">                                                                    </w:t>
      </w:r>
      <w:r w:rsidR="00414A76" w:rsidRPr="007D22E8">
        <w:rPr>
          <w:rFonts w:ascii="Times New Roman" w:hAnsi="Times New Roman" w:cs="Times New Roman"/>
          <w:lang w:val="ro-RO"/>
        </w:rPr>
        <w:t xml:space="preserve"> </w:t>
      </w:r>
      <w:r w:rsidRPr="007D22E8">
        <w:rPr>
          <w:rFonts w:ascii="Times New Roman" w:hAnsi="Times New Roman" w:cs="Times New Roman"/>
          <w:b/>
          <w:bCs/>
          <w:lang w:val="ro-RO"/>
        </w:rPr>
        <w:t>FIȘA DISCIPLINEI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989"/>
        <w:gridCol w:w="569"/>
        <w:gridCol w:w="1558"/>
        <w:gridCol w:w="1558"/>
        <w:gridCol w:w="1559"/>
        <w:gridCol w:w="1559"/>
      </w:tblGrid>
      <w:tr w:rsidR="00C00405" w:rsidRPr="00736A51" w14:paraId="0AF4C31E" w14:textId="77777777" w:rsidTr="00C00405">
        <w:tc>
          <w:tcPr>
            <w:tcW w:w="2547" w:type="dxa"/>
            <w:gridSpan w:val="2"/>
          </w:tcPr>
          <w:p w14:paraId="5C078412" w14:textId="77777777" w:rsidR="00C00405" w:rsidRPr="007D22E8" w:rsidRDefault="00C00405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Denumirea disciplinei</w:t>
            </w:r>
          </w:p>
        </w:tc>
        <w:tc>
          <w:tcPr>
            <w:tcW w:w="6803" w:type="dxa"/>
            <w:gridSpan w:val="5"/>
          </w:tcPr>
          <w:p w14:paraId="27628E2B" w14:textId="77777777" w:rsidR="00C00405" w:rsidRPr="007D22E8" w:rsidRDefault="00952070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952070">
              <w:rPr>
                <w:rFonts w:ascii="Times New Roman" w:hAnsi="Times New Roman" w:cs="Times New Roman"/>
                <w:b/>
                <w:bCs/>
                <w:lang w:val="ro-RO"/>
              </w:rPr>
              <w:t>METODE ȘI INSTRUMENTE DE CERCETARE ȘTIINȚI</w:t>
            </w:r>
            <w:r w:rsidR="00576997">
              <w:rPr>
                <w:rFonts w:ascii="Times New Roman" w:hAnsi="Times New Roman" w:cs="Times New Roman"/>
                <w:b/>
                <w:bCs/>
                <w:lang w:val="ro-RO"/>
              </w:rPr>
              <w:t>FICĂ ÎN DOMENIUL DREPTULUI MUNCII ȘI PROTECȚIEI SOCIALE</w:t>
            </w:r>
          </w:p>
        </w:tc>
      </w:tr>
      <w:tr w:rsidR="00C00405" w:rsidRPr="00736A51" w14:paraId="01A0F0CA" w14:textId="77777777" w:rsidTr="00C00405">
        <w:tc>
          <w:tcPr>
            <w:tcW w:w="2547" w:type="dxa"/>
            <w:gridSpan w:val="2"/>
          </w:tcPr>
          <w:p w14:paraId="6AEE11EA" w14:textId="77777777" w:rsidR="00C00405" w:rsidRPr="007D22E8" w:rsidRDefault="00C00405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Titularul disciplinei</w:t>
            </w:r>
          </w:p>
        </w:tc>
        <w:tc>
          <w:tcPr>
            <w:tcW w:w="6803" w:type="dxa"/>
            <w:gridSpan w:val="5"/>
          </w:tcPr>
          <w:p w14:paraId="4A322ACE" w14:textId="77777777" w:rsidR="00952070" w:rsidRPr="007D22E8" w:rsidRDefault="0057699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SADOVEI Nicolae, dr.hab., con</w:t>
            </w:r>
            <w:r w:rsidR="00C00405" w:rsidRPr="007D22E8">
              <w:rPr>
                <w:rFonts w:ascii="Times New Roman" w:hAnsi="Times New Roman" w:cs="Times New Roman"/>
                <w:b/>
                <w:bCs/>
                <w:lang w:val="ro-RO"/>
              </w:rPr>
              <w:t>f.univ.</w:t>
            </w:r>
          </w:p>
        </w:tc>
      </w:tr>
      <w:tr w:rsidR="00C00405" w:rsidRPr="007D22E8" w14:paraId="7F1A8E2B" w14:textId="77777777" w:rsidTr="00C00405">
        <w:tc>
          <w:tcPr>
            <w:tcW w:w="9350" w:type="dxa"/>
            <w:gridSpan w:val="7"/>
          </w:tcPr>
          <w:p w14:paraId="16422198" w14:textId="77777777" w:rsidR="00C00405" w:rsidRPr="007D22E8" w:rsidRDefault="00C0040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Ciclul III, Doctorat</w:t>
            </w:r>
          </w:p>
          <w:p w14:paraId="020F7E25" w14:textId="77777777" w:rsidR="00C00405" w:rsidRPr="007D22E8" w:rsidRDefault="0057699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Profilul științific- 553. Drept privat</w:t>
            </w:r>
          </w:p>
          <w:p w14:paraId="2766F9B8" w14:textId="77777777" w:rsidR="00C00405" w:rsidRPr="007D22E8" w:rsidRDefault="0057699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Specialitatea științifică- 553.05. Dreptul muncii și protecției sociale</w:t>
            </w:r>
          </w:p>
          <w:p w14:paraId="3486C061" w14:textId="77777777" w:rsidR="003C6508" w:rsidRPr="007D22E8" w:rsidRDefault="00C0040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Anul de studii: Anul I, semestrul II</w:t>
            </w:r>
          </w:p>
          <w:p w14:paraId="308F28BC" w14:textId="77777777" w:rsidR="007474CC" w:rsidRPr="007D22E8" w:rsidRDefault="007474CC" w:rsidP="00952070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Codul disciplinei</w:t>
            </w:r>
            <w:r w:rsidR="00D26B2B" w:rsidRPr="007D22E8">
              <w:rPr>
                <w:rFonts w:ascii="Times New Roman" w:hAnsi="Times New Roman" w:cs="Times New Roman"/>
                <w:b/>
                <w:bCs/>
                <w:lang w:val="ro-RO"/>
              </w:rPr>
              <w:t>:</w:t>
            </w: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S.02.O.</w:t>
            </w:r>
            <w:r w:rsidR="00952070">
              <w:rPr>
                <w:rFonts w:ascii="Times New Roman" w:hAnsi="Times New Roman" w:cs="Times New Roman"/>
                <w:b/>
                <w:bCs/>
                <w:lang w:val="ro-RO"/>
              </w:rPr>
              <w:t>6</w:t>
            </w:r>
          </w:p>
        </w:tc>
      </w:tr>
      <w:tr w:rsidR="003226B1" w:rsidRPr="007D22E8" w14:paraId="2EDE326A" w14:textId="77777777" w:rsidTr="003226B1">
        <w:tc>
          <w:tcPr>
            <w:tcW w:w="9350" w:type="dxa"/>
            <w:gridSpan w:val="7"/>
          </w:tcPr>
          <w:p w14:paraId="38CD1653" w14:textId="77777777" w:rsidR="003226B1" w:rsidRPr="007D22E8" w:rsidRDefault="003226B1" w:rsidP="003226B1">
            <w:pPr>
              <w:tabs>
                <w:tab w:val="left" w:pos="6132"/>
              </w:tabs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               </w:t>
            </w:r>
            <w:r w:rsidRPr="007D22E8">
              <w:rPr>
                <w:rFonts w:ascii="Times New Roman" w:hAnsi="Times New Roman" w:cs="Times New Roman"/>
                <w:lang w:val="ro-RO"/>
              </w:rPr>
              <w:t>Numărul de ore</w:t>
            </w:r>
            <w:r w:rsidRPr="007D22E8">
              <w:rPr>
                <w:rFonts w:ascii="Times New Roman" w:hAnsi="Times New Roman" w:cs="Times New Roman"/>
                <w:lang w:val="ro-RO"/>
              </w:rPr>
              <w:tab/>
            </w:r>
          </w:p>
        </w:tc>
      </w:tr>
      <w:tr w:rsidR="003226B1" w:rsidRPr="007D22E8" w14:paraId="7407576D" w14:textId="77777777" w:rsidTr="003226B1">
        <w:tc>
          <w:tcPr>
            <w:tcW w:w="1558" w:type="dxa"/>
          </w:tcPr>
          <w:p w14:paraId="1D40D232" w14:textId="77777777" w:rsidR="003226B1" w:rsidRPr="007D22E8" w:rsidRDefault="003226B1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 xml:space="preserve">       Total</w:t>
            </w:r>
          </w:p>
        </w:tc>
        <w:tc>
          <w:tcPr>
            <w:tcW w:w="1558" w:type="dxa"/>
            <w:gridSpan w:val="2"/>
          </w:tcPr>
          <w:p w14:paraId="5ACC78CB" w14:textId="77777777" w:rsidR="003226B1" w:rsidRPr="007D22E8" w:rsidRDefault="003226B1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 xml:space="preserve">   Prelegeri </w:t>
            </w:r>
          </w:p>
        </w:tc>
        <w:tc>
          <w:tcPr>
            <w:tcW w:w="1558" w:type="dxa"/>
          </w:tcPr>
          <w:p w14:paraId="7142D929" w14:textId="77777777" w:rsidR="003226B1" w:rsidRPr="007D22E8" w:rsidRDefault="003226B1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 xml:space="preserve">  Seminare</w:t>
            </w:r>
          </w:p>
        </w:tc>
        <w:tc>
          <w:tcPr>
            <w:tcW w:w="1558" w:type="dxa"/>
          </w:tcPr>
          <w:p w14:paraId="2C91FCCC" w14:textId="77777777" w:rsidR="003226B1" w:rsidRPr="007D22E8" w:rsidRDefault="003226B1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Lucrul individual</w:t>
            </w:r>
          </w:p>
        </w:tc>
        <w:tc>
          <w:tcPr>
            <w:tcW w:w="1559" w:type="dxa"/>
          </w:tcPr>
          <w:p w14:paraId="779BDE2C" w14:textId="77777777" w:rsidR="003226B1" w:rsidRPr="007D22E8" w:rsidRDefault="003226B1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>Nr. de credite</w:t>
            </w:r>
          </w:p>
        </w:tc>
        <w:tc>
          <w:tcPr>
            <w:tcW w:w="1559" w:type="dxa"/>
          </w:tcPr>
          <w:p w14:paraId="31A72370" w14:textId="77777777" w:rsidR="003226B1" w:rsidRPr="007D22E8" w:rsidRDefault="003226B1">
            <w:pPr>
              <w:rPr>
                <w:rFonts w:ascii="Times New Roman" w:hAnsi="Times New Roman" w:cs="Times New Roman"/>
                <w:lang w:val="ro-RO"/>
              </w:rPr>
            </w:pPr>
            <w:r w:rsidRPr="007D22E8">
              <w:rPr>
                <w:rFonts w:ascii="Times New Roman" w:hAnsi="Times New Roman" w:cs="Times New Roman"/>
                <w:lang w:val="ro-RO"/>
              </w:rPr>
              <w:t xml:space="preserve"> Forma de evaluare</w:t>
            </w:r>
          </w:p>
        </w:tc>
      </w:tr>
      <w:tr w:rsidR="003226B1" w:rsidRPr="007D22E8" w14:paraId="60C0CA72" w14:textId="77777777" w:rsidTr="003226B1">
        <w:tc>
          <w:tcPr>
            <w:tcW w:w="1558" w:type="dxa"/>
          </w:tcPr>
          <w:p w14:paraId="58B1E556" w14:textId="77777777" w:rsidR="003226B1" w:rsidRPr="007D22E8" w:rsidRDefault="007474CC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lang w:val="ro-RO"/>
              </w:rPr>
              <w:t xml:space="preserve">        180</w:t>
            </w:r>
          </w:p>
        </w:tc>
        <w:tc>
          <w:tcPr>
            <w:tcW w:w="1558" w:type="dxa"/>
            <w:gridSpan w:val="2"/>
          </w:tcPr>
          <w:p w14:paraId="3BB7EE15" w14:textId="77777777" w:rsidR="003226B1" w:rsidRPr="007D22E8" w:rsidRDefault="007474CC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lang w:val="ro-RO"/>
              </w:rPr>
              <w:t xml:space="preserve">         6</w:t>
            </w:r>
          </w:p>
        </w:tc>
        <w:tc>
          <w:tcPr>
            <w:tcW w:w="1558" w:type="dxa"/>
          </w:tcPr>
          <w:p w14:paraId="1A356D4E" w14:textId="77777777" w:rsidR="003226B1" w:rsidRPr="007D22E8" w:rsidRDefault="007474CC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lang w:val="ro-RO"/>
              </w:rPr>
              <w:t xml:space="preserve">       4</w:t>
            </w:r>
          </w:p>
        </w:tc>
        <w:tc>
          <w:tcPr>
            <w:tcW w:w="1558" w:type="dxa"/>
          </w:tcPr>
          <w:p w14:paraId="0EAEFC5E" w14:textId="77777777" w:rsidR="003226B1" w:rsidRPr="007D22E8" w:rsidRDefault="007474CC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lang w:val="ro-RO"/>
              </w:rPr>
              <w:t xml:space="preserve">    170</w:t>
            </w:r>
          </w:p>
        </w:tc>
        <w:tc>
          <w:tcPr>
            <w:tcW w:w="1559" w:type="dxa"/>
          </w:tcPr>
          <w:p w14:paraId="6A144A02" w14:textId="77777777" w:rsidR="003226B1" w:rsidRPr="007D22E8" w:rsidRDefault="007474CC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lang w:val="ro-RO"/>
              </w:rPr>
              <w:t xml:space="preserve">          6</w:t>
            </w:r>
          </w:p>
        </w:tc>
        <w:tc>
          <w:tcPr>
            <w:tcW w:w="1559" w:type="dxa"/>
          </w:tcPr>
          <w:p w14:paraId="276820D8" w14:textId="77777777" w:rsidR="003226B1" w:rsidRPr="007D22E8" w:rsidRDefault="007474CC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lang w:val="ro-RO"/>
              </w:rPr>
              <w:t xml:space="preserve"> Examen</w:t>
            </w:r>
          </w:p>
        </w:tc>
      </w:tr>
    </w:tbl>
    <w:p w14:paraId="5F23584B" w14:textId="77777777" w:rsidR="003C6508" w:rsidRPr="007D22E8" w:rsidRDefault="003C6508">
      <w:pPr>
        <w:rPr>
          <w:rFonts w:ascii="Times New Roman" w:hAnsi="Times New Roman" w:cs="Times New Roman"/>
          <w:b/>
          <w:bCs/>
          <w:lang w:val="ro-RO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610"/>
        <w:gridCol w:w="7740"/>
      </w:tblGrid>
      <w:tr w:rsidR="00317EF7" w:rsidRPr="00736A51" w14:paraId="03F10CEF" w14:textId="77777777" w:rsidTr="003C6508">
        <w:tc>
          <w:tcPr>
            <w:tcW w:w="1610" w:type="dxa"/>
          </w:tcPr>
          <w:p w14:paraId="69FF3020" w14:textId="77777777" w:rsidR="00317EF7" w:rsidRPr="007D22E8" w:rsidRDefault="009B154F" w:rsidP="003C650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Fundamentare</w:t>
            </w:r>
          </w:p>
        </w:tc>
        <w:tc>
          <w:tcPr>
            <w:tcW w:w="7740" w:type="dxa"/>
          </w:tcPr>
          <w:p w14:paraId="7DE637A1" w14:textId="77777777" w:rsidR="00317EF7" w:rsidRPr="007D22E8" w:rsidRDefault="00952070" w:rsidP="00C36BD1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952070">
              <w:rPr>
                <w:rFonts w:ascii="Times New Roman" w:hAnsi="Times New Roman" w:cs="Times New Roman"/>
                <w:lang w:val="ro-RO"/>
              </w:rPr>
              <w:t xml:space="preserve">Obiectivul disciplinei constă în dezvoltarea la doctoranzi a </w:t>
            </w:r>
            <w:r>
              <w:rPr>
                <w:rFonts w:ascii="Times New Roman" w:hAnsi="Times New Roman" w:cs="Times New Roman"/>
                <w:lang w:val="ro-RO"/>
              </w:rPr>
              <w:t xml:space="preserve">abilităților de aplicare a </w:t>
            </w:r>
            <w:r w:rsidRPr="00952070">
              <w:rPr>
                <w:rFonts w:ascii="Times New Roman" w:hAnsi="Times New Roman" w:cs="Times New Roman"/>
                <w:lang w:val="ro-RO"/>
              </w:rPr>
              <w:t>metode</w:t>
            </w:r>
            <w:r>
              <w:rPr>
                <w:rFonts w:ascii="Times New Roman" w:hAnsi="Times New Roman" w:cs="Times New Roman"/>
                <w:lang w:val="ro-RO"/>
              </w:rPr>
              <w:t>lor</w:t>
            </w:r>
            <w:r w:rsidRPr="00952070">
              <w:rPr>
                <w:rFonts w:ascii="Times New Roman" w:hAnsi="Times New Roman" w:cs="Times New Roman"/>
                <w:lang w:val="ro-RO"/>
              </w:rPr>
              <w:t xml:space="preserve"> și instrumente</w:t>
            </w:r>
            <w:r>
              <w:rPr>
                <w:rFonts w:ascii="Times New Roman" w:hAnsi="Times New Roman" w:cs="Times New Roman"/>
                <w:lang w:val="ro-RO"/>
              </w:rPr>
              <w:t>lor</w:t>
            </w:r>
            <w:r w:rsidRPr="00952070">
              <w:rPr>
                <w:rFonts w:ascii="Times New Roman" w:hAnsi="Times New Roman" w:cs="Times New Roman"/>
                <w:lang w:val="ro-RO"/>
              </w:rPr>
              <w:t xml:space="preserve"> de cercetare științi</w:t>
            </w:r>
            <w:r w:rsidR="00576997">
              <w:rPr>
                <w:rFonts w:ascii="Times New Roman" w:hAnsi="Times New Roman" w:cs="Times New Roman"/>
                <w:lang w:val="ro-RO"/>
              </w:rPr>
              <w:t>fică în domeniul dreptului muncii și protecției sociale</w:t>
            </w:r>
            <w:r w:rsidR="00C36BD1">
              <w:rPr>
                <w:rFonts w:ascii="Times New Roman" w:hAnsi="Times New Roman" w:cs="Times New Roman"/>
                <w:lang w:val="ro-RO"/>
              </w:rPr>
              <w:t>, î</w:t>
            </w:r>
            <w:r w:rsidR="00576997">
              <w:rPr>
                <w:rFonts w:ascii="Times New Roman" w:hAnsi="Times New Roman" w:cs="Times New Roman"/>
                <w:lang w:val="ro-RO"/>
              </w:rPr>
              <w:t>n scopul determinării problematicii</w:t>
            </w:r>
            <w:r w:rsidR="00C36BD1">
              <w:rPr>
                <w:rFonts w:ascii="Times New Roman" w:hAnsi="Times New Roman" w:cs="Times New Roman"/>
                <w:lang w:val="ro-RO"/>
              </w:rPr>
              <w:t xml:space="preserve"> existente în acest domeniu, a s</w:t>
            </w:r>
            <w:r w:rsidR="00576997">
              <w:rPr>
                <w:rFonts w:ascii="Times New Roman" w:hAnsi="Times New Roman" w:cs="Times New Roman"/>
                <w:lang w:val="ro-RO"/>
              </w:rPr>
              <w:t>oluționării eficiente a problemelor existente</w:t>
            </w:r>
            <w:r w:rsidR="00C36BD1">
              <w:rPr>
                <w:rFonts w:ascii="Times New Roman" w:hAnsi="Times New Roman" w:cs="Times New Roman"/>
                <w:lang w:val="ro-RO"/>
              </w:rPr>
              <w:t xml:space="preserve"> și a perfecț</w:t>
            </w:r>
            <w:r w:rsidR="001C0045">
              <w:rPr>
                <w:rFonts w:ascii="Times New Roman" w:hAnsi="Times New Roman" w:cs="Times New Roman"/>
                <w:lang w:val="ro-RO"/>
              </w:rPr>
              <w:t>ionării continue a sistemului</w:t>
            </w:r>
            <w:r w:rsidR="00C36BD1">
              <w:rPr>
                <w:rFonts w:ascii="Times New Roman" w:hAnsi="Times New Roman" w:cs="Times New Roman"/>
                <w:lang w:val="ro-RO"/>
              </w:rPr>
              <w:t xml:space="preserve"> drept</w:t>
            </w:r>
            <w:r w:rsidR="001C0045">
              <w:rPr>
                <w:rFonts w:ascii="Times New Roman" w:hAnsi="Times New Roman" w:cs="Times New Roman"/>
                <w:lang w:val="ro-RO"/>
              </w:rPr>
              <w:t>ului</w:t>
            </w:r>
            <w:r w:rsidR="00576997">
              <w:rPr>
                <w:rFonts w:ascii="Times New Roman" w:hAnsi="Times New Roman" w:cs="Times New Roman"/>
                <w:lang w:val="ro-RO"/>
              </w:rPr>
              <w:t xml:space="preserve"> muncii și protecției sociale</w:t>
            </w:r>
            <w:r w:rsidRPr="00952070">
              <w:rPr>
                <w:rFonts w:ascii="Times New Roman" w:hAnsi="Times New Roman" w:cs="Times New Roman"/>
                <w:lang w:val="ro-RO"/>
              </w:rPr>
              <w:t>.</w:t>
            </w:r>
          </w:p>
        </w:tc>
      </w:tr>
      <w:tr w:rsidR="00317EF7" w:rsidRPr="00736A51" w14:paraId="6D1CC42C" w14:textId="77777777" w:rsidTr="003C6508">
        <w:tc>
          <w:tcPr>
            <w:tcW w:w="1610" w:type="dxa"/>
          </w:tcPr>
          <w:p w14:paraId="5189E099" w14:textId="77777777" w:rsidR="00317EF7" w:rsidRPr="007D22E8" w:rsidRDefault="009B154F" w:rsidP="003C650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 xml:space="preserve">Competențele </w:t>
            </w:r>
          </w:p>
          <w:p w14:paraId="317A3B21" w14:textId="77777777" w:rsidR="009B154F" w:rsidRPr="007D22E8" w:rsidRDefault="009B154F" w:rsidP="003C650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obținute</w:t>
            </w:r>
          </w:p>
        </w:tc>
        <w:tc>
          <w:tcPr>
            <w:tcW w:w="7740" w:type="dxa"/>
          </w:tcPr>
          <w:p w14:paraId="393B29E5" w14:textId="77777777" w:rsidR="00B33BB6" w:rsidRDefault="003C6508" w:rsidP="00B33BB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7D22E8">
              <w:rPr>
                <w:rFonts w:ascii="Times New Roman" w:eastAsia="Times New Roman" w:hAnsi="Times New Roman" w:cs="Times New Roman"/>
                <w:lang w:val="ro-RO"/>
              </w:rPr>
              <w:t xml:space="preserve">1. </w:t>
            </w:r>
            <w:r w:rsidR="00B33BB6">
              <w:rPr>
                <w:rFonts w:ascii="Times New Roman" w:eastAsia="Times New Roman" w:hAnsi="Times New Roman" w:cs="Times New Roman"/>
                <w:lang w:val="ro-RO"/>
              </w:rPr>
              <w:t>U</w:t>
            </w:r>
            <w:r w:rsidR="00B33BB6" w:rsidRPr="00B33BB6">
              <w:rPr>
                <w:rFonts w:ascii="Times New Roman" w:eastAsia="Times New Roman" w:hAnsi="Times New Roman" w:cs="Times New Roman"/>
                <w:lang w:val="ro-RO"/>
              </w:rPr>
              <w:t>tilizarea cun</w:t>
            </w:r>
            <w:r w:rsidR="00576997">
              <w:rPr>
                <w:rFonts w:ascii="Times New Roman" w:eastAsia="Times New Roman" w:hAnsi="Times New Roman" w:cs="Times New Roman"/>
                <w:lang w:val="ro-RO"/>
              </w:rPr>
              <w:t>oștințelor</w:t>
            </w:r>
            <w:r w:rsidR="00B33BB6" w:rsidRPr="00B33BB6">
              <w:rPr>
                <w:rFonts w:ascii="Times New Roman" w:eastAsia="Times New Roman" w:hAnsi="Times New Roman" w:cs="Times New Roman"/>
                <w:lang w:val="ro-RO"/>
              </w:rPr>
              <w:t xml:space="preserve"> pentru a analiza critic, a evalua şi a sintetiza noi idei în domeniul dreptului</w:t>
            </w:r>
            <w:r w:rsidR="00576997">
              <w:rPr>
                <w:rFonts w:ascii="Times New Roman" w:eastAsia="Times New Roman" w:hAnsi="Times New Roman" w:cs="Times New Roman"/>
                <w:lang w:val="ro-RO"/>
              </w:rPr>
              <w:t xml:space="preserve"> muncii și protecției sociale</w:t>
            </w:r>
            <w:r w:rsidR="001C0045">
              <w:rPr>
                <w:rFonts w:ascii="Times New Roman" w:eastAsia="Times New Roman" w:hAnsi="Times New Roman" w:cs="Times New Roman"/>
                <w:lang w:val="ro-RO"/>
              </w:rPr>
              <w:t>.</w:t>
            </w:r>
          </w:p>
          <w:p w14:paraId="2DC305EB" w14:textId="77777777" w:rsidR="00B33BB6" w:rsidRDefault="00B33BB6" w:rsidP="00B33BB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 w:rsidRPr="00B33BB6">
              <w:rPr>
                <w:rFonts w:ascii="Times New Roman" w:eastAsia="Times New Roman" w:hAnsi="Times New Roman" w:cs="Times New Roman"/>
                <w:lang w:val="ro-RO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E</w:t>
            </w:r>
            <w:r w:rsidRPr="00B33BB6">
              <w:rPr>
                <w:rFonts w:ascii="Times New Roman" w:eastAsia="Times New Roman" w:hAnsi="Times New Roman" w:cs="Times New Roman"/>
                <w:lang w:val="ro-RO"/>
              </w:rPr>
              <w:t>valuarea jurisprudenței naționale şi interna</w:t>
            </w:r>
            <w:r w:rsidR="00576997">
              <w:rPr>
                <w:rFonts w:ascii="Times New Roman" w:eastAsia="Times New Roman" w:hAnsi="Times New Roman" w:cs="Times New Roman"/>
                <w:lang w:val="ro-RO"/>
              </w:rPr>
              <w:t>ționale în materie de drept al muncii și al protecției sociale</w:t>
            </w:r>
            <w:r w:rsidR="001C0045">
              <w:rPr>
                <w:rFonts w:ascii="Times New Roman" w:eastAsia="Times New Roman" w:hAnsi="Times New Roman" w:cs="Times New Roman"/>
                <w:lang w:val="ro-RO"/>
              </w:rPr>
              <w:t>.</w:t>
            </w:r>
          </w:p>
          <w:p w14:paraId="2DC6C60A" w14:textId="77777777" w:rsidR="00B33BB6" w:rsidRDefault="00576997" w:rsidP="00B33BB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</w:t>
            </w:r>
            <w:r w:rsidR="00B33BB6" w:rsidRPr="00B33BB6">
              <w:rPr>
                <w:rFonts w:ascii="Times New Roman" w:eastAsia="Times New Roman" w:hAnsi="Times New Roman" w:cs="Times New Roman"/>
                <w:lang w:val="ro-RO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Adoptarea</w:t>
            </w:r>
            <w:r w:rsidR="00B33BB6" w:rsidRPr="00B33BB6">
              <w:rPr>
                <w:rFonts w:ascii="Times New Roman" w:eastAsia="Times New Roman" w:hAnsi="Times New Roman" w:cs="Times New Roman"/>
                <w:lang w:val="ro-RO"/>
              </w:rPr>
              <w:t xml:space="preserve"> deciziilor orientate spre 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perfecționarea politicilor publice în materie de ocupare a forței de muncă și protecție socială</w:t>
            </w:r>
            <w:r w:rsidR="001C0045">
              <w:rPr>
                <w:rFonts w:ascii="Times New Roman" w:eastAsia="Times New Roman" w:hAnsi="Times New Roman" w:cs="Times New Roman"/>
                <w:lang w:val="ro-RO"/>
              </w:rPr>
              <w:t>.</w:t>
            </w:r>
          </w:p>
          <w:p w14:paraId="3DA833EB" w14:textId="77777777" w:rsidR="00B33BB6" w:rsidRDefault="00576997" w:rsidP="00B33BB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 w:rsidR="00B33BB6" w:rsidRPr="00B33BB6">
              <w:rPr>
                <w:rFonts w:ascii="Times New Roman" w:eastAsia="Times New Roman" w:hAnsi="Times New Roman" w:cs="Times New Roman"/>
                <w:lang w:val="ro-RO"/>
              </w:rPr>
              <w:t xml:space="preserve">. </w:t>
            </w:r>
            <w:r w:rsidR="00B33BB6">
              <w:rPr>
                <w:rFonts w:ascii="Times New Roman" w:eastAsia="Times New Roman" w:hAnsi="Times New Roman" w:cs="Times New Roman"/>
                <w:lang w:val="ro-RO"/>
              </w:rPr>
              <w:t>A</w:t>
            </w:r>
            <w:r w:rsidR="00B33BB6" w:rsidRPr="00B33BB6">
              <w:rPr>
                <w:rFonts w:ascii="Times New Roman" w:eastAsia="Times New Roman" w:hAnsi="Times New Roman" w:cs="Times New Roman"/>
                <w:lang w:val="ro-RO"/>
              </w:rPr>
              <w:t>naliza critică a noilor</w:t>
            </w:r>
            <w:r>
              <w:rPr>
                <w:rFonts w:ascii="Times New Roman" w:eastAsia="Times New Roman" w:hAnsi="Times New Roman" w:cs="Times New Roman"/>
                <w:lang w:val="ro-RO"/>
              </w:rPr>
              <w:t xml:space="preserve"> concepte din sistemul de drept al muncii și al protecției sociale</w:t>
            </w:r>
            <w:r w:rsidR="00B33BB6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r w:rsidR="001C0045">
              <w:rPr>
                <w:rFonts w:ascii="Times New Roman" w:eastAsia="Times New Roman" w:hAnsi="Times New Roman" w:cs="Times New Roman"/>
                <w:lang w:val="ro-RO"/>
              </w:rPr>
              <w:t>național şi cel internațional.</w:t>
            </w:r>
          </w:p>
          <w:p w14:paraId="78DC8061" w14:textId="77777777" w:rsidR="00B33BB6" w:rsidRDefault="00576997" w:rsidP="00B33BB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 w:rsidR="00B33BB6" w:rsidRPr="00B33BB6">
              <w:rPr>
                <w:rFonts w:ascii="Times New Roman" w:eastAsia="Times New Roman" w:hAnsi="Times New Roman" w:cs="Times New Roman"/>
                <w:lang w:val="ro-RO"/>
              </w:rPr>
              <w:t xml:space="preserve">. </w:t>
            </w:r>
            <w:r w:rsidR="00B33BB6">
              <w:rPr>
                <w:rFonts w:ascii="Times New Roman" w:eastAsia="Times New Roman" w:hAnsi="Times New Roman" w:cs="Times New Roman"/>
                <w:lang w:val="ro-RO"/>
              </w:rPr>
              <w:t>A</w:t>
            </w:r>
            <w:r w:rsidR="00B33BB6" w:rsidRPr="00B33BB6">
              <w:rPr>
                <w:rFonts w:ascii="Times New Roman" w:eastAsia="Times New Roman" w:hAnsi="Times New Roman" w:cs="Times New Roman"/>
                <w:lang w:val="ro-RO"/>
              </w:rPr>
              <w:t>plicarea metodelor spec</w:t>
            </w:r>
            <w:r w:rsidR="001C0045">
              <w:rPr>
                <w:rFonts w:ascii="Times New Roman" w:eastAsia="Times New Roman" w:hAnsi="Times New Roman" w:cs="Times New Roman"/>
                <w:lang w:val="ro-RO"/>
              </w:rPr>
              <w:t>ifice de cercetare științifică.</w:t>
            </w:r>
          </w:p>
          <w:p w14:paraId="3E360A6A" w14:textId="77777777" w:rsidR="00B33BB6" w:rsidRDefault="00576997" w:rsidP="00B33BB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</w:t>
            </w:r>
            <w:r w:rsidR="00B33BB6" w:rsidRPr="00B33BB6">
              <w:rPr>
                <w:rFonts w:ascii="Times New Roman" w:eastAsia="Times New Roman" w:hAnsi="Times New Roman" w:cs="Times New Roman"/>
                <w:lang w:val="ro-RO"/>
              </w:rPr>
              <w:t xml:space="preserve">. </w:t>
            </w:r>
            <w:r w:rsidR="00B33BB6">
              <w:rPr>
                <w:rFonts w:ascii="Times New Roman" w:eastAsia="Times New Roman" w:hAnsi="Times New Roman" w:cs="Times New Roman"/>
                <w:lang w:val="ro-RO"/>
              </w:rPr>
              <w:t>I</w:t>
            </w:r>
            <w:r w:rsidR="00B33BB6" w:rsidRPr="00B33BB6">
              <w:rPr>
                <w:rFonts w:ascii="Times New Roman" w:eastAsia="Times New Roman" w:hAnsi="Times New Roman" w:cs="Times New Roman"/>
                <w:lang w:val="ro-RO"/>
              </w:rPr>
              <w:t>ntegrarea cunoștințelor din domenii noi sau interdisciplinare pentru a realiza diagnosticul problemelor din sfera jurisprudenței</w:t>
            </w:r>
            <w:r>
              <w:rPr>
                <w:rFonts w:ascii="Times New Roman" w:eastAsia="Times New Roman" w:hAnsi="Times New Roman" w:cs="Times New Roman"/>
                <w:lang w:val="ro-RO"/>
              </w:rPr>
              <w:t xml:space="preserve"> în materie de drept al muncii și al protecției sociale</w:t>
            </w:r>
            <w:r w:rsidR="001C0045">
              <w:rPr>
                <w:rFonts w:ascii="Times New Roman" w:eastAsia="Times New Roman" w:hAnsi="Times New Roman" w:cs="Times New Roman"/>
                <w:lang w:val="ro-RO"/>
              </w:rPr>
              <w:t>.</w:t>
            </w:r>
          </w:p>
          <w:p w14:paraId="3A3A640B" w14:textId="77777777" w:rsidR="00317EF7" w:rsidRPr="007D22E8" w:rsidRDefault="00576997" w:rsidP="00B33BB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7</w:t>
            </w:r>
            <w:r w:rsidR="00B33BB6" w:rsidRPr="00B33BB6">
              <w:rPr>
                <w:rFonts w:ascii="Times New Roman" w:eastAsia="Times New Roman" w:hAnsi="Times New Roman" w:cs="Times New Roman"/>
                <w:lang w:val="ro-RO"/>
              </w:rPr>
              <w:t xml:space="preserve">. </w:t>
            </w:r>
            <w:r w:rsidR="00B33BB6">
              <w:rPr>
                <w:rFonts w:ascii="Times New Roman" w:eastAsia="Times New Roman" w:hAnsi="Times New Roman" w:cs="Times New Roman"/>
                <w:lang w:val="ro-RO"/>
              </w:rPr>
              <w:t>P</w:t>
            </w:r>
            <w:r w:rsidR="00B33BB6" w:rsidRPr="00B33BB6">
              <w:rPr>
                <w:rFonts w:ascii="Times New Roman" w:eastAsia="Times New Roman" w:hAnsi="Times New Roman" w:cs="Times New Roman"/>
                <w:lang w:val="ro-RO"/>
              </w:rPr>
              <w:t>romovarea, în context profesional și în afara lui, a celor mai noi realizări științifice în domeniul dreptului</w:t>
            </w:r>
            <w:r>
              <w:rPr>
                <w:rFonts w:ascii="Times New Roman" w:eastAsia="Times New Roman" w:hAnsi="Times New Roman" w:cs="Times New Roman"/>
                <w:lang w:val="ro-RO"/>
              </w:rPr>
              <w:t xml:space="preserve"> muncii și al protecției sociale</w:t>
            </w:r>
            <w:r w:rsidR="00B33BB6" w:rsidRPr="00B33BB6">
              <w:rPr>
                <w:rFonts w:ascii="Times New Roman" w:eastAsia="Times New Roman" w:hAnsi="Times New Roman" w:cs="Times New Roman"/>
                <w:lang w:val="ro-RO"/>
              </w:rPr>
              <w:t>.</w:t>
            </w:r>
          </w:p>
        </w:tc>
      </w:tr>
      <w:tr w:rsidR="00317EF7" w:rsidRPr="00736A51" w14:paraId="77F9DC99" w14:textId="77777777" w:rsidTr="003C6508">
        <w:tc>
          <w:tcPr>
            <w:tcW w:w="1610" w:type="dxa"/>
          </w:tcPr>
          <w:p w14:paraId="039EC572" w14:textId="77777777" w:rsidR="00317EF7" w:rsidRPr="007D22E8" w:rsidRDefault="009B154F" w:rsidP="003C650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Conținutul</w:t>
            </w:r>
          </w:p>
          <w:p w14:paraId="7D096AD2" w14:textId="77777777" w:rsidR="009B154F" w:rsidRPr="007D22E8" w:rsidRDefault="009B154F" w:rsidP="003C650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7D22E8">
              <w:rPr>
                <w:rFonts w:ascii="Times New Roman" w:hAnsi="Times New Roman" w:cs="Times New Roman"/>
                <w:b/>
                <w:bCs/>
                <w:lang w:val="ro-RO"/>
              </w:rPr>
              <w:t>disciplinei</w:t>
            </w:r>
          </w:p>
        </w:tc>
        <w:tc>
          <w:tcPr>
            <w:tcW w:w="7740" w:type="dxa"/>
          </w:tcPr>
          <w:p w14:paraId="6D53F445" w14:textId="77777777" w:rsidR="00576997" w:rsidRPr="00576997" w:rsidRDefault="00576997" w:rsidP="00576997">
            <w:pPr>
              <w:pStyle w:val="ListParagraph"/>
              <w:numPr>
                <w:ilvl w:val="0"/>
                <w:numId w:val="7"/>
              </w:numPr>
              <w:ind w:left="233" w:hanging="233"/>
              <w:rPr>
                <w:rFonts w:ascii="Times New Roman" w:hAnsi="Times New Roman" w:cs="Times New Roman"/>
                <w:lang w:val="ro-RO"/>
              </w:rPr>
            </w:pPr>
            <w:r w:rsidRPr="00576997">
              <w:rPr>
                <w:rFonts w:ascii="Times New Roman" w:hAnsi="Times New Roman" w:cs="Times New Roman"/>
                <w:lang w:val="ro-RO"/>
              </w:rPr>
              <w:t>Epistemoilogia și praxiologia dreptului muncii și protecției sociale</w:t>
            </w:r>
            <w:r w:rsidR="00B90233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48CEF02E" w14:textId="77777777" w:rsidR="001B0862" w:rsidRPr="00B90233" w:rsidRDefault="00576997" w:rsidP="001B0862">
            <w:pPr>
              <w:pStyle w:val="ListParagraph"/>
              <w:numPr>
                <w:ilvl w:val="0"/>
                <w:numId w:val="7"/>
              </w:numPr>
              <w:ind w:left="233" w:hanging="233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Locul și rolul dreptului muncii și protecției sociale </w:t>
            </w:r>
            <w:r w:rsidR="001B0862" w:rsidRPr="00576997">
              <w:rPr>
                <w:rFonts w:ascii="Times New Roman" w:hAnsi="Times New Roman" w:cs="Times New Roman"/>
                <w:lang w:val="ro-RO"/>
              </w:rPr>
              <w:t>în</w:t>
            </w:r>
            <w:r>
              <w:rPr>
                <w:rFonts w:ascii="Times New Roman" w:hAnsi="Times New Roman" w:cs="Times New Roman"/>
                <w:lang w:val="ro-RO"/>
              </w:rPr>
              <w:t xml:space="preserve"> spațiul științific pluridimensional.</w:t>
            </w:r>
          </w:p>
          <w:p w14:paraId="45E0EAF4" w14:textId="77777777" w:rsidR="001B0862" w:rsidRDefault="00B90233" w:rsidP="001B086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  <w:r w:rsidR="001B0862">
              <w:rPr>
                <w:rFonts w:ascii="Times New Roman" w:hAnsi="Times New Roman" w:cs="Times New Roman"/>
                <w:lang w:val="ro-RO"/>
              </w:rPr>
              <w:t>. Instrumentele de cercetare științi</w:t>
            </w:r>
            <w:r>
              <w:rPr>
                <w:rFonts w:ascii="Times New Roman" w:hAnsi="Times New Roman" w:cs="Times New Roman"/>
                <w:lang w:val="ro-RO"/>
              </w:rPr>
              <w:t>fică în domeniul dreptului muncii și protecției sociale</w:t>
            </w:r>
            <w:r w:rsidR="001B0862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60A26F1A" w14:textId="77777777" w:rsidR="0014646C" w:rsidRDefault="00B90233" w:rsidP="001B086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  <w:r w:rsidR="0014646C">
              <w:rPr>
                <w:rFonts w:ascii="Times New Roman" w:hAnsi="Times New Roman" w:cs="Times New Roman"/>
                <w:lang w:val="ro-RO"/>
              </w:rPr>
              <w:t>. Metodele de cercetare științi</w:t>
            </w:r>
            <w:r>
              <w:rPr>
                <w:rFonts w:ascii="Times New Roman" w:hAnsi="Times New Roman" w:cs="Times New Roman"/>
                <w:lang w:val="ro-RO"/>
              </w:rPr>
              <w:t>fică în domeniul dreptului muncii și protecției sociale</w:t>
            </w:r>
            <w:r w:rsidR="0014646C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528D17D4" w14:textId="77777777" w:rsidR="00B90233" w:rsidRDefault="00B90233" w:rsidP="00B90233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5. Desfășurarea experimentelor științifice în cadrul cercetărilor în materia</w:t>
            </w:r>
            <w:r w:rsidRPr="00B90233">
              <w:rPr>
                <w:rFonts w:ascii="Times New Roman" w:hAnsi="Times New Roman" w:cs="Times New Roman"/>
                <w:lang w:val="ro-RO"/>
              </w:rPr>
              <w:t xml:space="preserve"> dreptului muncii și protecției sociale.</w:t>
            </w:r>
          </w:p>
          <w:p w14:paraId="09D802A0" w14:textId="77777777" w:rsidR="001B0862" w:rsidRDefault="0014646C" w:rsidP="001B086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  <w:r w:rsidR="00B90233">
              <w:rPr>
                <w:rFonts w:ascii="Times New Roman" w:hAnsi="Times New Roman" w:cs="Times New Roman"/>
                <w:lang w:val="ro-RO"/>
              </w:rPr>
              <w:t>. Interpretarea normelor juridice în materie de drept al muncii și protecție socială</w:t>
            </w:r>
            <w:r w:rsidR="001B0862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3EE9691A" w14:textId="77777777" w:rsidR="001B0862" w:rsidRDefault="0014646C" w:rsidP="001B086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7</w:t>
            </w:r>
            <w:r w:rsidR="001B0862">
              <w:rPr>
                <w:rFonts w:ascii="Times New Roman" w:hAnsi="Times New Roman" w:cs="Times New Roman"/>
                <w:lang w:val="ro-RO"/>
              </w:rPr>
              <w:t xml:space="preserve">. </w:t>
            </w:r>
            <w:r w:rsidR="00B90233">
              <w:rPr>
                <w:rFonts w:ascii="Times New Roman" w:hAnsi="Times New Roman" w:cs="Times New Roman"/>
                <w:lang w:val="ro-RO"/>
              </w:rPr>
              <w:t>Principiul in favorem și aplicarea acestuia în cadrul praxilogic al raporturilor juridice în materie de drept al muncii și protecție socială</w:t>
            </w:r>
            <w:r w:rsidR="001B0862">
              <w:rPr>
                <w:rFonts w:ascii="Times New Roman" w:hAnsi="Times New Roman" w:cs="Times New Roman"/>
                <w:lang w:val="ro-RO"/>
              </w:rPr>
              <w:t>.</w:t>
            </w:r>
          </w:p>
          <w:p w14:paraId="1B71CE08" w14:textId="77777777" w:rsidR="004C173C" w:rsidRPr="007D22E8" w:rsidRDefault="00B90233" w:rsidP="004C173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8. Dihotomizarea raporturilor juridice de muncă.</w:t>
            </w:r>
          </w:p>
        </w:tc>
      </w:tr>
      <w:tr w:rsidR="009B154F" w:rsidRPr="00736A51" w14:paraId="1FCC191F" w14:textId="77777777" w:rsidTr="003C6508">
        <w:tc>
          <w:tcPr>
            <w:tcW w:w="1610" w:type="dxa"/>
          </w:tcPr>
          <w:p w14:paraId="4790D5AA" w14:textId="77777777" w:rsidR="009B154F" w:rsidRPr="00FA492A" w:rsidRDefault="009B154F" w:rsidP="003C650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FA492A">
              <w:rPr>
                <w:rFonts w:ascii="Times New Roman" w:hAnsi="Times New Roman" w:cs="Times New Roman"/>
                <w:b/>
                <w:bCs/>
                <w:lang w:val="ro-RO"/>
              </w:rPr>
              <w:lastRenderedPageBreak/>
              <w:t xml:space="preserve">Bibliografia </w:t>
            </w:r>
          </w:p>
          <w:p w14:paraId="1A61ACCF" w14:textId="77777777" w:rsidR="009B154F" w:rsidRPr="00FA492A" w:rsidRDefault="009B154F" w:rsidP="003C650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FA492A">
              <w:rPr>
                <w:rFonts w:ascii="Times New Roman" w:hAnsi="Times New Roman" w:cs="Times New Roman"/>
                <w:b/>
                <w:bCs/>
                <w:lang w:val="ro-RO"/>
              </w:rPr>
              <w:t>minimală</w:t>
            </w:r>
          </w:p>
        </w:tc>
        <w:tc>
          <w:tcPr>
            <w:tcW w:w="7740" w:type="dxa"/>
          </w:tcPr>
          <w:p w14:paraId="302F30B4" w14:textId="77777777" w:rsidR="007244EC" w:rsidRDefault="007244EC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Enăchescu Constantin, Tratat de teoria cercetării științifice, Iași, 2007.</w:t>
            </w:r>
          </w:p>
          <w:p w14:paraId="1D6C4960" w14:textId="77777777" w:rsidR="007244EC" w:rsidRDefault="00FA47D5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Aramă E., Ciobanu R. Metodologia dreptului (s</w:t>
            </w:r>
            <w:r w:rsidR="00B90233" w:rsidRPr="007244EC">
              <w:rPr>
                <w:rFonts w:ascii="Times New Roman" w:hAnsi="Times New Roman" w:cs="Times New Roman"/>
                <w:lang w:val="ro-RO"/>
              </w:rPr>
              <w:t xml:space="preserve">inteze pentru seminar). </w:t>
            </w:r>
            <w:r w:rsidRPr="007244EC">
              <w:rPr>
                <w:rFonts w:ascii="Times New Roman" w:hAnsi="Times New Roman" w:cs="Times New Roman"/>
                <w:lang w:val="ro-RO"/>
              </w:rPr>
              <w:t>Chişinău, 2011.</w:t>
            </w:r>
          </w:p>
          <w:p w14:paraId="5E47B580" w14:textId="77777777" w:rsidR="007244EC" w:rsidRDefault="00FA47D5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Aramă E., Savu I. Controverse teoretice şi aspecte practic</w:t>
            </w:r>
            <w:r w:rsidR="00B90233" w:rsidRPr="007244EC">
              <w:rPr>
                <w:rFonts w:ascii="Times New Roman" w:hAnsi="Times New Roman" w:cs="Times New Roman"/>
                <w:lang w:val="ro-RO"/>
              </w:rPr>
              <w:t xml:space="preserve">e ale interpretării dreptului. </w:t>
            </w:r>
            <w:r w:rsidRPr="007244EC">
              <w:rPr>
                <w:rFonts w:ascii="Times New Roman" w:hAnsi="Times New Roman" w:cs="Times New Roman"/>
                <w:lang w:val="ro-RO"/>
              </w:rPr>
              <w:t>Chisinău, 2005.</w:t>
            </w:r>
          </w:p>
          <w:p w14:paraId="000AD03D" w14:textId="77777777" w:rsidR="007244EC" w:rsidRDefault="00B90233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Ţapoc V. Teoria şi metodologia ştiinţei contemporane: concepte şi interpretări. Chişinău, 2005.</w:t>
            </w:r>
          </w:p>
          <w:p w14:paraId="39E35461" w14:textId="77777777" w:rsidR="007244EC" w:rsidRDefault="00B90233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 xml:space="preserve">Earl Babbie, Practica cercetării sociale, </w:t>
            </w:r>
            <w:r w:rsidR="00820EF9" w:rsidRPr="007244EC">
              <w:rPr>
                <w:rFonts w:ascii="Times New Roman" w:hAnsi="Times New Roman" w:cs="Times New Roman"/>
                <w:lang w:val="ro-RO"/>
              </w:rPr>
              <w:t>București, 2010.</w:t>
            </w:r>
          </w:p>
          <w:p w14:paraId="6128EB20" w14:textId="77777777" w:rsidR="007244EC" w:rsidRDefault="00820EF9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Zoltan Bogathy (coord.), Manual de psihologia muncii și organizațională.</w:t>
            </w:r>
          </w:p>
          <w:p w14:paraId="79D10296" w14:textId="77777777" w:rsidR="00323BA7" w:rsidRDefault="00323BA7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Somerville Robert, Ca pentru Domnul. O perspectivă creștină asupra eticii muncii, Cluj, 1999.</w:t>
            </w:r>
          </w:p>
          <w:p w14:paraId="625D3E22" w14:textId="77777777" w:rsidR="007244EC" w:rsidRDefault="00B90233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Cimil Dorin, Calificarea raporturilor contractuale. Chișinău, 2013.</w:t>
            </w:r>
          </w:p>
          <w:p w14:paraId="2E25921E" w14:textId="77777777" w:rsidR="007244EC" w:rsidRDefault="00B90233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Boișteanu Eduard, Romandaș Nicolai, Dreptul muncii. Chişinău, 2015.</w:t>
            </w:r>
          </w:p>
          <w:p w14:paraId="726354B9" w14:textId="77777777" w:rsidR="007244EC" w:rsidRDefault="00B90233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Boișteanu Eduard, Parteneriatul social în sfera muncii. Chișinău, 2014.</w:t>
            </w:r>
          </w:p>
          <w:p w14:paraId="67B63684" w14:textId="77777777" w:rsidR="007244EC" w:rsidRDefault="00B90233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Gîlcă Costel, Codul muncii comentat și adnotat. București, 2015.</w:t>
            </w:r>
          </w:p>
          <w:p w14:paraId="545642CA" w14:textId="77777777" w:rsidR="007244EC" w:rsidRDefault="00B90233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Sadovei Nicolae, Dihotomia raportului juridic de muncă. Chișinău, 2011.</w:t>
            </w:r>
          </w:p>
          <w:p w14:paraId="0C4D1B40" w14:textId="77777777" w:rsidR="007244EC" w:rsidRDefault="00B90233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Sadovei Nicolae, Instituția simbiotică a jurământului în raporturile juridice de muncă. Chișinău, 2013.</w:t>
            </w:r>
          </w:p>
          <w:p w14:paraId="051B0DE4" w14:textId="77777777" w:rsidR="007244EC" w:rsidRDefault="00B90233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Voiculescu Nicolae, Dreptul muncii. Reglementări interne şi comunitare. Bucureşti, 2003.</w:t>
            </w:r>
          </w:p>
          <w:p w14:paraId="79F09AAC" w14:textId="77777777" w:rsidR="007244EC" w:rsidRDefault="00B90233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Sadovei Nicolae, Drept medical. Vol.I. Teoria generală a dreptului medical. Chișinău, 2020.</w:t>
            </w:r>
          </w:p>
          <w:p w14:paraId="1E6AB731" w14:textId="77777777" w:rsidR="007244EC" w:rsidRDefault="00B90233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Alexandru Țiclea, Laura Georgescu, Dreptul securității sociale, București, 2021.</w:t>
            </w:r>
          </w:p>
          <w:p w14:paraId="7F028C44" w14:textId="77777777" w:rsidR="00820EF9" w:rsidRPr="007244EC" w:rsidRDefault="00B90233" w:rsidP="007244EC">
            <w:pPr>
              <w:pStyle w:val="ListParagraph"/>
              <w:keepNext/>
              <w:widowControl w:val="0"/>
              <w:numPr>
                <w:ilvl w:val="0"/>
                <w:numId w:val="9"/>
              </w:numPr>
              <w:tabs>
                <w:tab w:val="left" w:pos="517"/>
                <w:tab w:val="left" w:pos="567"/>
              </w:tabs>
              <w:ind w:left="233" w:hanging="233"/>
              <w:jc w:val="both"/>
              <w:rPr>
                <w:rFonts w:ascii="Times New Roman" w:hAnsi="Times New Roman" w:cs="Times New Roman"/>
                <w:lang w:val="ro-RO"/>
              </w:rPr>
            </w:pPr>
            <w:r w:rsidRPr="007244EC">
              <w:rPr>
                <w:rFonts w:ascii="Times New Roman" w:hAnsi="Times New Roman" w:cs="Times New Roman"/>
                <w:lang w:val="ro-RO"/>
              </w:rPr>
              <w:t>Nicolai Romandaş, Ludmila</w:t>
            </w:r>
            <w:r w:rsidR="00820EF9" w:rsidRPr="007244EC">
              <w:rPr>
                <w:rFonts w:ascii="Times New Roman" w:hAnsi="Times New Roman" w:cs="Times New Roman"/>
                <w:lang w:val="ro-RO"/>
              </w:rPr>
              <w:t xml:space="preserve"> Proca, Ina Odinokaia Negrură,</w:t>
            </w:r>
            <w:r w:rsidRPr="007244EC">
              <w:rPr>
                <w:rFonts w:ascii="Times New Roman" w:hAnsi="Times New Roman" w:cs="Times New Roman"/>
                <w:lang w:val="ro-RO"/>
              </w:rPr>
              <w:t xml:space="preserve"> Dreptul prot</w:t>
            </w:r>
            <w:r w:rsidR="00820EF9" w:rsidRPr="007244EC">
              <w:rPr>
                <w:rFonts w:ascii="Times New Roman" w:hAnsi="Times New Roman" w:cs="Times New Roman"/>
                <w:lang w:val="ro-RO"/>
              </w:rPr>
              <w:t>ecţiei sociale, Chişinău, 2011.</w:t>
            </w:r>
          </w:p>
        </w:tc>
      </w:tr>
    </w:tbl>
    <w:p w14:paraId="73EC7D05" w14:textId="77777777" w:rsidR="00317EF7" w:rsidRPr="00FA492A" w:rsidRDefault="003C6508" w:rsidP="00317EF7">
      <w:pPr>
        <w:rPr>
          <w:rFonts w:ascii="Times New Roman" w:hAnsi="Times New Roman" w:cs="Times New Roman"/>
          <w:b/>
          <w:bCs/>
          <w:lang w:val="ro-RO"/>
        </w:rPr>
      </w:pPr>
      <w:r w:rsidRPr="00FA492A">
        <w:rPr>
          <w:rFonts w:ascii="Times New Roman" w:hAnsi="Times New Roman" w:cs="Times New Roman"/>
          <w:b/>
          <w:bCs/>
          <w:lang w:val="ro-RO"/>
        </w:rPr>
        <w:br w:type="textWrapping" w:clear="all"/>
      </w:r>
    </w:p>
    <w:p w14:paraId="528522F3" w14:textId="77777777" w:rsidR="00317EF7" w:rsidRPr="007D22E8" w:rsidRDefault="00317EF7">
      <w:pPr>
        <w:rPr>
          <w:rFonts w:ascii="Times New Roman" w:hAnsi="Times New Roman" w:cs="Times New Roman"/>
          <w:b/>
          <w:bCs/>
          <w:lang w:val="ro-RO"/>
        </w:rPr>
      </w:pPr>
    </w:p>
    <w:p w14:paraId="589AA11D" w14:textId="77777777" w:rsidR="00317EF7" w:rsidRPr="007D22E8" w:rsidRDefault="00317EF7">
      <w:pPr>
        <w:rPr>
          <w:rFonts w:ascii="Times New Roman" w:hAnsi="Times New Roman" w:cs="Times New Roman"/>
          <w:b/>
          <w:bCs/>
          <w:lang w:val="ro-RO"/>
        </w:rPr>
      </w:pPr>
    </w:p>
    <w:sectPr w:rsidR="00317EF7" w:rsidRPr="007D22E8" w:rsidSect="001543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10E49"/>
    <w:multiLevelType w:val="hybridMultilevel"/>
    <w:tmpl w:val="631C9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F1B77"/>
    <w:multiLevelType w:val="hybridMultilevel"/>
    <w:tmpl w:val="AFF6F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D2396B"/>
    <w:multiLevelType w:val="hybridMultilevel"/>
    <w:tmpl w:val="601C8CEA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F638C5"/>
    <w:multiLevelType w:val="hybridMultilevel"/>
    <w:tmpl w:val="794CE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BE163E"/>
    <w:multiLevelType w:val="hybridMultilevel"/>
    <w:tmpl w:val="D32837F4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1FD454BA">
      <w:start w:val="1"/>
      <w:numFmt w:val="decimal"/>
      <w:lvlText w:val="%3."/>
      <w:lvlJc w:val="left"/>
      <w:pPr>
        <w:ind w:left="927" w:hanging="360"/>
      </w:pPr>
      <w:rPr>
        <w:i w:val="0"/>
        <w:iCs/>
      </w:r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2AC1A14"/>
    <w:multiLevelType w:val="hybridMultilevel"/>
    <w:tmpl w:val="76BA22AC"/>
    <w:lvl w:ilvl="0" w:tplc="0418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70" w:hanging="360"/>
      </w:pPr>
    </w:lvl>
    <w:lvl w:ilvl="2" w:tplc="0418001B" w:tentative="1">
      <w:start w:val="1"/>
      <w:numFmt w:val="lowerRoman"/>
      <w:lvlText w:val="%3."/>
      <w:lvlJc w:val="right"/>
      <w:pPr>
        <w:ind w:left="1890" w:hanging="180"/>
      </w:pPr>
    </w:lvl>
    <w:lvl w:ilvl="3" w:tplc="0418000F" w:tentative="1">
      <w:start w:val="1"/>
      <w:numFmt w:val="decimal"/>
      <w:lvlText w:val="%4."/>
      <w:lvlJc w:val="left"/>
      <w:pPr>
        <w:ind w:left="2610" w:hanging="360"/>
      </w:pPr>
    </w:lvl>
    <w:lvl w:ilvl="4" w:tplc="04180019" w:tentative="1">
      <w:start w:val="1"/>
      <w:numFmt w:val="lowerLetter"/>
      <w:lvlText w:val="%5."/>
      <w:lvlJc w:val="left"/>
      <w:pPr>
        <w:ind w:left="3330" w:hanging="360"/>
      </w:pPr>
    </w:lvl>
    <w:lvl w:ilvl="5" w:tplc="0418001B" w:tentative="1">
      <w:start w:val="1"/>
      <w:numFmt w:val="lowerRoman"/>
      <w:lvlText w:val="%6."/>
      <w:lvlJc w:val="right"/>
      <w:pPr>
        <w:ind w:left="4050" w:hanging="180"/>
      </w:pPr>
    </w:lvl>
    <w:lvl w:ilvl="6" w:tplc="0418000F" w:tentative="1">
      <w:start w:val="1"/>
      <w:numFmt w:val="decimal"/>
      <w:lvlText w:val="%7."/>
      <w:lvlJc w:val="left"/>
      <w:pPr>
        <w:ind w:left="4770" w:hanging="360"/>
      </w:pPr>
    </w:lvl>
    <w:lvl w:ilvl="7" w:tplc="04180019" w:tentative="1">
      <w:start w:val="1"/>
      <w:numFmt w:val="lowerLetter"/>
      <w:lvlText w:val="%8."/>
      <w:lvlJc w:val="left"/>
      <w:pPr>
        <w:ind w:left="5490" w:hanging="360"/>
      </w:pPr>
    </w:lvl>
    <w:lvl w:ilvl="8" w:tplc="0418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656361F4"/>
    <w:multiLevelType w:val="hybridMultilevel"/>
    <w:tmpl w:val="88F49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E51CF2"/>
    <w:multiLevelType w:val="hybridMultilevel"/>
    <w:tmpl w:val="F5845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2F01C7"/>
    <w:multiLevelType w:val="hybridMultilevel"/>
    <w:tmpl w:val="7E1C68A4"/>
    <w:lvl w:ilvl="0" w:tplc="FB06C4A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0283600">
    <w:abstractNumId w:val="6"/>
  </w:num>
  <w:num w:numId="2" w16cid:durableId="1381661498">
    <w:abstractNumId w:val="7"/>
  </w:num>
  <w:num w:numId="3" w16cid:durableId="738479984">
    <w:abstractNumId w:val="5"/>
  </w:num>
  <w:num w:numId="4" w16cid:durableId="1298223434">
    <w:abstractNumId w:val="2"/>
  </w:num>
  <w:num w:numId="5" w16cid:durableId="469786079">
    <w:abstractNumId w:val="8"/>
  </w:num>
  <w:num w:numId="6" w16cid:durableId="78408671">
    <w:abstractNumId w:val="4"/>
  </w:num>
  <w:num w:numId="7" w16cid:durableId="1157502419">
    <w:abstractNumId w:val="0"/>
  </w:num>
  <w:num w:numId="8" w16cid:durableId="1842618995">
    <w:abstractNumId w:val="1"/>
  </w:num>
  <w:num w:numId="9" w16cid:durableId="16620785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B1C"/>
    <w:rsid w:val="0014646C"/>
    <w:rsid w:val="00154343"/>
    <w:rsid w:val="001B0862"/>
    <w:rsid w:val="001C0045"/>
    <w:rsid w:val="001E332B"/>
    <w:rsid w:val="001E7945"/>
    <w:rsid w:val="00317EF7"/>
    <w:rsid w:val="003226B1"/>
    <w:rsid w:val="00323BA7"/>
    <w:rsid w:val="003C6508"/>
    <w:rsid w:val="00414A76"/>
    <w:rsid w:val="004C173C"/>
    <w:rsid w:val="00576997"/>
    <w:rsid w:val="005841B8"/>
    <w:rsid w:val="007244EC"/>
    <w:rsid w:val="00736A51"/>
    <w:rsid w:val="007474CC"/>
    <w:rsid w:val="007A1B1C"/>
    <w:rsid w:val="007D22E8"/>
    <w:rsid w:val="00820EF9"/>
    <w:rsid w:val="008A227D"/>
    <w:rsid w:val="00901E5F"/>
    <w:rsid w:val="00952070"/>
    <w:rsid w:val="009B154F"/>
    <w:rsid w:val="00A93438"/>
    <w:rsid w:val="00B33BB6"/>
    <w:rsid w:val="00B67A8A"/>
    <w:rsid w:val="00B90233"/>
    <w:rsid w:val="00C00405"/>
    <w:rsid w:val="00C36BD1"/>
    <w:rsid w:val="00D26B2B"/>
    <w:rsid w:val="00D73D69"/>
    <w:rsid w:val="00F44B51"/>
    <w:rsid w:val="00FA47D5"/>
    <w:rsid w:val="00FA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1DF3"/>
  <w15:docId w15:val="{37D5702B-A9D8-4543-9E78-878CC8D8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3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0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3438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unhideWhenUsed/>
    <w:rsid w:val="00414A76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414A76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736A5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36A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7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Svetlana Slusarenco</cp:lastModifiedBy>
  <cp:revision>9</cp:revision>
  <dcterms:created xsi:type="dcterms:W3CDTF">2022-12-15T08:10:00Z</dcterms:created>
  <dcterms:modified xsi:type="dcterms:W3CDTF">2026-03-25T17:17:00Z</dcterms:modified>
</cp:coreProperties>
</file>