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493" w:rsidRDefault="00655493" w:rsidP="00655493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Aprobat: Consiliul Şcolii Doctorale</w:t>
      </w:r>
    </w:p>
    <w:p w:rsidR="00655493" w:rsidRDefault="00655493" w:rsidP="00655493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Proces verbal nr.   din            .25</w:t>
      </w:r>
    </w:p>
    <w:p w:rsidR="00655493" w:rsidRDefault="00655493" w:rsidP="00655493">
      <w:pPr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lang w:val="ro-RO"/>
        </w:rPr>
        <w:t>FIȘA DISCIPLINEI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57"/>
        <w:gridCol w:w="989"/>
        <w:gridCol w:w="569"/>
        <w:gridCol w:w="1557"/>
        <w:gridCol w:w="1557"/>
        <w:gridCol w:w="1558"/>
        <w:gridCol w:w="1558"/>
      </w:tblGrid>
      <w:tr w:rsidR="00655493" w:rsidRPr="00655493" w:rsidTr="00655493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Denumirea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STUDIUL ISTORIOGRAFIC ȘI BIBLIOGRAFIC ÎN DOMENIUL DREPTULUI FAMILIEI</w:t>
            </w:r>
          </w:p>
        </w:tc>
      </w:tr>
      <w:tr w:rsidR="00655493" w:rsidRPr="00655493" w:rsidTr="00655493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Titularul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Dr. habilitat, prof. univ. V.Cojocaru</w:t>
            </w:r>
          </w:p>
        </w:tc>
      </w:tr>
      <w:tr w:rsidR="00655493" w:rsidRPr="00655493" w:rsidTr="00655493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Ciclul III, Doctorat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Profilul științific- 553. Drept privat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Specialitatea științifică- 553.04. Dreptul familiei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Anul de studii: Anul I, semestrul II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Codul disciplinei: S.02.O.7</w:t>
            </w:r>
          </w:p>
        </w:tc>
      </w:tr>
      <w:tr w:rsidR="00655493" w:rsidTr="00655493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tabs>
                <w:tab w:val="left" w:pos="6132"/>
              </w:tabs>
              <w:spacing w:line="240" w:lineRule="auto"/>
              <w:rPr>
                <w:lang w:val="ro-RO"/>
              </w:rPr>
            </w:pPr>
            <w:r>
              <w:rPr>
                <w:b/>
                <w:bCs/>
                <w:lang w:val="ro-RO"/>
              </w:rPr>
              <w:t xml:space="preserve">                                       </w:t>
            </w:r>
            <w:r>
              <w:rPr>
                <w:lang w:val="ro-RO"/>
              </w:rPr>
              <w:t>Numărul de ore</w:t>
            </w:r>
            <w:r>
              <w:rPr>
                <w:lang w:val="ro-RO"/>
              </w:rPr>
              <w:tab/>
            </w:r>
          </w:p>
        </w:tc>
      </w:tr>
      <w:tr w:rsidR="00655493" w:rsidTr="00655493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      Total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  Prelegeri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 Seminare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Lucrul individual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Nr. de credite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Forma de evaluare</w:t>
            </w:r>
          </w:p>
        </w:tc>
      </w:tr>
      <w:tr w:rsidR="00655493" w:rsidTr="00655493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180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 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 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Examen</w:t>
            </w:r>
          </w:p>
        </w:tc>
      </w:tr>
    </w:tbl>
    <w:p w:rsidR="00655493" w:rsidRDefault="00655493" w:rsidP="00655493">
      <w:pPr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pPr w:leftFromText="180" w:rightFromText="180" w:vertAnchor="text" w:tblpY="1"/>
        <w:tblOverlap w:val="never"/>
        <w:tblW w:w="9776" w:type="dxa"/>
        <w:tblInd w:w="0" w:type="dxa"/>
        <w:tblLook w:val="04A0" w:firstRow="1" w:lastRow="0" w:firstColumn="1" w:lastColumn="0" w:noHBand="0" w:noVBand="1"/>
      </w:tblPr>
      <w:tblGrid>
        <w:gridCol w:w="1610"/>
        <w:gridCol w:w="8166"/>
      </w:tblGrid>
      <w:tr w:rsidR="00655493" w:rsidRPr="00655493" w:rsidTr="00655493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Fundamentare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Disciplina</w:t>
            </w:r>
            <w:r>
              <w:rPr>
                <w:rFonts w:eastAsia="Times New Roman"/>
                <w:sz w:val="19"/>
                <w:szCs w:val="19"/>
                <w:shd w:val="clear" w:color="auto" w:fill="FFFFFF"/>
                <w:lang w:val="ro-RO"/>
              </w:rPr>
              <w:t xml:space="preserve"> </w:t>
            </w:r>
            <w:r>
              <w:rPr>
                <w:rFonts w:eastAsia="Times New Roman"/>
                <w:shd w:val="clear" w:color="auto" w:fill="FFFFFF"/>
                <w:lang w:val="ro-RO"/>
              </w:rPr>
              <w:t xml:space="preserve">cuprinde o analiză a raporturilor personale și patrimoniale care izvorăsc din căsătorie, rudenia firească și civilă și a raporturilor asimilate de lege, sub anumite aspecte, cu raporturile de familie. </w:t>
            </w:r>
            <w:r>
              <w:rPr>
                <w:lang w:val="ro-RO"/>
              </w:rPr>
              <w:t>Analiza eficientă a tendințelor contemporanietății va face posibilă dezvoltarea abilităților doctoranzilor de a propune idei de eficientizare legislativă pentru domeniul dreptului familiei.</w:t>
            </w:r>
          </w:p>
        </w:tc>
      </w:tr>
      <w:tr w:rsidR="00655493" w:rsidTr="00655493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Competențele 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obținute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jc w:val="both"/>
              <w:rPr>
                <w:lang w:val="ro-RO"/>
              </w:rPr>
            </w:pPr>
            <w:r>
              <w:rPr>
                <w:rFonts w:eastAsia="Times New Roman"/>
                <w:lang w:val="ro-RO"/>
              </w:rPr>
              <w:t xml:space="preserve">CP1. </w:t>
            </w:r>
            <w:r>
              <w:rPr>
                <w:lang w:val="ro-RO"/>
              </w:rPr>
              <w:t xml:space="preserve">Definirea şi clasificarea teoriilor, paradigmelor şi principiilor utilizate în studiul dreptului familiei. </w:t>
            </w:r>
          </w:p>
          <w:p w:rsidR="00655493" w:rsidRDefault="00655493">
            <w:pPr>
              <w:spacing w:line="240" w:lineRule="auto"/>
              <w:jc w:val="both"/>
              <w:rPr>
                <w:lang w:val="ro-RO"/>
              </w:rPr>
            </w:pPr>
            <w:r>
              <w:rPr>
                <w:rFonts w:eastAsia="Times New Roman"/>
                <w:lang w:val="ro-RO"/>
              </w:rPr>
              <w:t>CP2.</w:t>
            </w:r>
            <w:r>
              <w:rPr>
                <w:lang w:val="ro-RO"/>
              </w:rPr>
              <w:t xml:space="preserve"> Analiza datelor preliminare, interpretarea acestora, realizarea de clasificări şi a unor delimitări conceptuale.</w:t>
            </w:r>
          </w:p>
          <w:p w:rsidR="00655493" w:rsidRDefault="00655493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>CP3. Expunerea obiectivă față de curentele și viziunile moderne asupra raporturilor dintre soți, raporturilor dintre parteneri având drept bază cercetările practicienilor și doctrinarilor naționali și de peste hotare.</w:t>
            </w:r>
          </w:p>
          <w:p w:rsidR="00655493" w:rsidRDefault="00655493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 xml:space="preserve">CP4. </w:t>
            </w:r>
            <w:r>
              <w:rPr>
                <w:lang w:val="ro-RO"/>
              </w:rPr>
              <w:t xml:space="preserve">Evaluarea critică a problemelor și abordărilor teoretico-practice și metodologice de natură socială, cu scopul de a stabili relevanța și a identifica prioritățile de cercetare științifică în domeniul de cercetare. </w:t>
            </w:r>
          </w:p>
          <w:p w:rsidR="00655493" w:rsidRDefault="00655493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>CP5. Dezvoltarea politicilor de stat în domeniul susținerii și protecției valorilor familiei.</w:t>
            </w:r>
          </w:p>
        </w:tc>
      </w:tr>
      <w:tr w:rsidR="00655493" w:rsidRPr="00655493" w:rsidTr="00655493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rFonts w:eastAsiaTheme="minorHAnsi"/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Conținutul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disciplinei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 w:rsidP="00820F7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33" w:hanging="233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Regimul juridic actual al relaţiilor de familie, din căsătorie sau din afara ei, aşa cum este reglementat de Codul familiei şi de alte acte normative. </w:t>
            </w:r>
          </w:p>
          <w:p w:rsidR="00655493" w:rsidRDefault="00655493" w:rsidP="00820F7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33" w:hanging="233"/>
              <w:jc w:val="both"/>
              <w:rPr>
                <w:lang w:val="ro-RO"/>
              </w:rPr>
            </w:pPr>
            <w:proofErr w:type="spellStart"/>
            <w:r>
              <w:t>Explicarea</w:t>
            </w:r>
            <w:proofErr w:type="spellEnd"/>
            <w:r>
              <w:t xml:space="preserve"> </w:t>
            </w:r>
            <w:proofErr w:type="spellStart"/>
            <w:r>
              <w:t>procesului</w:t>
            </w:r>
            <w:proofErr w:type="spellEnd"/>
            <w:r>
              <w:t xml:space="preserve"> de </w:t>
            </w:r>
            <w:proofErr w:type="spellStart"/>
            <w:r>
              <w:t>evoluţie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reglementarea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aplicarea</w:t>
            </w:r>
            <w:proofErr w:type="spellEnd"/>
            <w:r>
              <w:t xml:space="preserve"> </w:t>
            </w:r>
            <w:proofErr w:type="spellStart"/>
            <w:r>
              <w:t>acestui</w:t>
            </w:r>
            <w:proofErr w:type="spellEnd"/>
            <w:r>
              <w:t xml:space="preserve"> </w:t>
            </w:r>
            <w:proofErr w:type="spellStart"/>
            <w:r>
              <w:t>regim</w:t>
            </w:r>
            <w:proofErr w:type="spellEnd"/>
            <w:r>
              <w:t xml:space="preserve"> </w:t>
            </w:r>
            <w:proofErr w:type="spellStart"/>
            <w:r>
              <w:t>juridic</w:t>
            </w:r>
            <w:proofErr w:type="spellEnd"/>
            <w:r>
              <w:t xml:space="preserve">, </w:t>
            </w:r>
            <w:proofErr w:type="spellStart"/>
            <w:r>
              <w:t>importanţa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societăţii</w:t>
            </w:r>
            <w:proofErr w:type="spellEnd"/>
            <w:r>
              <w:t xml:space="preserve"> </w:t>
            </w:r>
            <w:proofErr w:type="spellStart"/>
            <w:r>
              <w:t>contemporane</w:t>
            </w:r>
            <w:proofErr w:type="spellEnd"/>
            <w:r>
              <w:rPr>
                <w:lang w:val="ro-RO"/>
              </w:rPr>
              <w:t>.</w:t>
            </w:r>
            <w:r>
              <w:t xml:space="preserve"> </w:t>
            </w:r>
            <w:r>
              <w:sym w:font="Times New Roman" w:char="F0A7"/>
            </w:r>
            <w:r>
              <w:t xml:space="preserve"> </w:t>
            </w:r>
          </w:p>
          <w:p w:rsidR="00655493" w:rsidRDefault="00655493" w:rsidP="00820F7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33" w:hanging="233"/>
              <w:jc w:val="both"/>
              <w:rPr>
                <w:lang w:val="ro-RO"/>
              </w:rPr>
            </w:pPr>
            <w:proofErr w:type="spellStart"/>
            <w:r>
              <w:t>Interpretarea</w:t>
            </w:r>
            <w:proofErr w:type="spellEnd"/>
            <w:r>
              <w:t xml:space="preserve"> </w:t>
            </w:r>
            <w:proofErr w:type="spellStart"/>
            <w:r>
              <w:t>normelor</w:t>
            </w:r>
            <w:proofErr w:type="spellEnd"/>
            <w:r>
              <w:t xml:space="preserve"> </w:t>
            </w:r>
            <w:proofErr w:type="spellStart"/>
            <w:r>
              <w:t>juridice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analiza</w:t>
            </w:r>
            <w:proofErr w:type="spellEnd"/>
            <w:r>
              <w:t xml:space="preserve"> </w:t>
            </w:r>
            <w:proofErr w:type="spellStart"/>
            <w:r>
              <w:t>jurisprudenţei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materie</w:t>
            </w:r>
            <w:proofErr w:type="spellEnd"/>
            <w:r>
              <w:rPr>
                <w:lang w:val="ro-RO"/>
              </w:rPr>
              <w:t>.</w:t>
            </w:r>
          </w:p>
          <w:p w:rsidR="00655493" w:rsidRDefault="00655493" w:rsidP="00820F75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33" w:hanging="233"/>
              <w:jc w:val="both"/>
              <w:rPr>
                <w:lang w:val="ro-RO"/>
              </w:rPr>
            </w:pPr>
            <w:r>
              <w:rPr>
                <w:lang w:val="ro-RO"/>
              </w:rPr>
              <w:t>Dezvoltarea unei axiologii a relaţiilor de familie, înţelegerea şi promovarea ideii că dreptul la viaţa de familie este un drept fundamental al omului.</w:t>
            </w:r>
          </w:p>
        </w:tc>
      </w:tr>
      <w:tr w:rsidR="00655493" w:rsidRPr="00655493" w:rsidTr="00655493">
        <w:trPr>
          <w:trHeight w:val="113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Bibliografia </w:t>
            </w:r>
          </w:p>
          <w:p w:rsidR="00655493" w:rsidRDefault="00655493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minimală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rPr>
                <w:spacing w:val="-4"/>
                <w:lang w:val="ro-RO"/>
              </w:rPr>
              <w:t>Constituția Republicii Moldova, adoptată la 29.07.1994, în MO nr.1 din 1994;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rPr>
                <w:spacing w:val="-4"/>
                <w:lang w:val="ro-RO"/>
              </w:rPr>
              <w:t>Codul familiei, adoptat la 26.10.2000, în MO nr. 47-48 din 2001;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rPr>
                <w:lang w:val="pt-PT"/>
              </w:rPr>
              <w:t xml:space="preserve">M. Avram, „Drept civil. Familia”, ed. a 3-a revizuită și adăugită, Ed. </w:t>
            </w:r>
            <w:proofErr w:type="spellStart"/>
            <w:r>
              <w:t>Hamangiu</w:t>
            </w:r>
            <w:proofErr w:type="spellEnd"/>
            <w:r>
              <w:t xml:space="preserve">, 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proofErr w:type="spellStart"/>
            <w:r>
              <w:t>Bucureşti</w:t>
            </w:r>
            <w:proofErr w:type="spellEnd"/>
            <w:r>
              <w:t>, 2022;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t xml:space="preserve">C. </w:t>
            </w:r>
            <w:proofErr w:type="spellStart"/>
            <w:r>
              <w:t>Nicolescu</w:t>
            </w:r>
            <w:proofErr w:type="spellEnd"/>
            <w:r>
              <w:t>, „</w:t>
            </w:r>
            <w:proofErr w:type="spellStart"/>
            <w:r>
              <w:t>Dreptul</w:t>
            </w:r>
            <w:proofErr w:type="spellEnd"/>
            <w:r>
              <w:t xml:space="preserve"> </w:t>
            </w:r>
            <w:proofErr w:type="spellStart"/>
            <w:r>
              <w:t>familiei</w:t>
            </w:r>
            <w:proofErr w:type="spellEnd"/>
            <w:r>
              <w:t xml:space="preserve">”, Ed. Solomon, ed. </w:t>
            </w:r>
            <w:proofErr w:type="spellStart"/>
            <w:r>
              <w:t>a</w:t>
            </w:r>
            <w:proofErr w:type="spellEnd"/>
            <w:r>
              <w:t xml:space="preserve"> II-a, </w:t>
            </w:r>
            <w:proofErr w:type="spellStart"/>
            <w:r>
              <w:t>Bucureşti</w:t>
            </w:r>
            <w:proofErr w:type="spellEnd"/>
            <w:r>
              <w:t>, 2023;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t xml:space="preserve">E. Florian, M. </w:t>
            </w:r>
            <w:proofErr w:type="spellStart"/>
            <w:r>
              <w:t>Avram</w:t>
            </w:r>
            <w:proofErr w:type="spellEnd"/>
            <w:r>
              <w:t xml:space="preserve"> (</w:t>
            </w:r>
            <w:proofErr w:type="spellStart"/>
            <w:r>
              <w:t>coord</w:t>
            </w:r>
            <w:proofErr w:type="spellEnd"/>
            <w:r>
              <w:t>.), „</w:t>
            </w:r>
            <w:proofErr w:type="spellStart"/>
            <w:r>
              <w:t>Fișe</w:t>
            </w:r>
            <w:proofErr w:type="spellEnd"/>
            <w:r>
              <w:t xml:space="preserve"> de drept civil. </w:t>
            </w:r>
            <w:proofErr w:type="spellStart"/>
            <w:r>
              <w:t>Dreptul</w:t>
            </w:r>
            <w:proofErr w:type="spellEnd"/>
            <w:r>
              <w:t xml:space="preserve"> </w:t>
            </w:r>
            <w:proofErr w:type="spellStart"/>
            <w:r>
              <w:t>familiei</w:t>
            </w:r>
            <w:proofErr w:type="spellEnd"/>
            <w:r>
              <w:t xml:space="preserve">”, </w:t>
            </w:r>
            <w:proofErr w:type="spellStart"/>
            <w:r>
              <w:t>Editura</w:t>
            </w:r>
            <w:proofErr w:type="spellEnd"/>
            <w:r>
              <w:t xml:space="preserve"> </w:t>
            </w:r>
            <w:proofErr w:type="spellStart"/>
            <w:r>
              <w:t>Universul</w:t>
            </w:r>
            <w:proofErr w:type="spellEnd"/>
            <w:r>
              <w:t xml:space="preserve"> </w:t>
            </w:r>
            <w:proofErr w:type="spellStart"/>
            <w:r>
              <w:t>Juridic</w:t>
            </w:r>
            <w:proofErr w:type="spellEnd"/>
            <w:r>
              <w:t xml:space="preserve">, </w:t>
            </w:r>
            <w:proofErr w:type="spellStart"/>
            <w:r>
              <w:t>București</w:t>
            </w:r>
            <w:proofErr w:type="spellEnd"/>
            <w:r>
              <w:t>, 2018;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rPr>
                <w:lang w:val="pt-PT"/>
              </w:rPr>
              <w:t>Fl. A. Baias, E. Chelaru, R. Constantinovici, I. Macovei (coordonatori), „Noul Cod civil. Comentariu pe articole”, ed. a 3-a revizuită și adăugită, Ed. C. H. Beck, Bucureşti, 2021.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t>E. Florian, „</w:t>
            </w:r>
            <w:proofErr w:type="spellStart"/>
            <w:r>
              <w:t>Dreptul</w:t>
            </w:r>
            <w:proofErr w:type="spellEnd"/>
            <w:r>
              <w:t xml:space="preserve"> </w:t>
            </w:r>
            <w:proofErr w:type="spellStart"/>
            <w:r>
              <w:t>familiei</w:t>
            </w:r>
            <w:proofErr w:type="spellEnd"/>
            <w:r>
              <w:t xml:space="preserve">”, </w:t>
            </w:r>
            <w:proofErr w:type="spellStart"/>
            <w:r>
              <w:t>ediţia</w:t>
            </w:r>
            <w:proofErr w:type="spellEnd"/>
            <w:r>
              <w:t xml:space="preserve"> a 8-a, Ed. C. H. Beck, </w:t>
            </w:r>
            <w:proofErr w:type="spellStart"/>
            <w:r>
              <w:t>Bucureşti</w:t>
            </w:r>
            <w:proofErr w:type="spellEnd"/>
            <w:r>
              <w:t>, 2022;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rPr>
                <w:lang w:val="fr-FR"/>
              </w:rPr>
              <w:t>Fr. Terré, Ph. Simler, „Régimes matrimoniaux et statut patrimonial des couples non mariés”, Dalloz, Paris, 2019;</w:t>
            </w:r>
          </w:p>
          <w:p w:rsidR="00655493" w:rsidRDefault="00655493" w:rsidP="00820F7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19"/>
              </w:tabs>
              <w:spacing w:line="240" w:lineRule="auto"/>
              <w:ind w:left="317" w:hanging="317"/>
              <w:jc w:val="both"/>
              <w:rPr>
                <w:spacing w:val="-4"/>
                <w:lang w:val="ro-RO"/>
              </w:rPr>
            </w:pPr>
            <w:r>
              <w:rPr>
                <w:lang w:val="fr-FR"/>
              </w:rPr>
              <w:t xml:space="preserve">Ph. Malaurie, H. </w:t>
            </w:r>
            <w:proofErr w:type="spellStart"/>
            <w:r>
              <w:rPr>
                <w:lang w:val="fr-FR"/>
              </w:rPr>
              <w:t>Fulchiron</w:t>
            </w:r>
            <w:proofErr w:type="spellEnd"/>
            <w:r>
              <w:rPr>
                <w:lang w:val="fr-FR"/>
              </w:rPr>
              <w:t>, „Droit de la famille”, 7e éd., L.G.D.J., Paris, 2020.</w:t>
            </w:r>
          </w:p>
        </w:tc>
      </w:tr>
    </w:tbl>
    <w:p w:rsidR="00072353" w:rsidRPr="00655493" w:rsidRDefault="00655493">
      <w:pPr>
        <w:rPr>
          <w:lang w:val="fr-FR"/>
        </w:rPr>
      </w:pPr>
      <w:bookmarkStart w:id="0" w:name="_GoBack"/>
      <w:bookmarkEnd w:id="0"/>
    </w:p>
    <w:sectPr w:rsidR="00072353" w:rsidRPr="00655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80A01"/>
    <w:multiLevelType w:val="multilevel"/>
    <w:tmpl w:val="21880A01"/>
    <w:lvl w:ilvl="0">
      <w:start w:val="1"/>
      <w:numFmt w:val="decimal"/>
      <w:lvlText w:val="%1."/>
      <w:lvlJc w:val="left"/>
      <w:pPr>
        <w:ind w:left="77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462EB"/>
    <w:multiLevelType w:val="multilevel"/>
    <w:tmpl w:val="692462EB"/>
    <w:lvl w:ilvl="0">
      <w:start w:val="1"/>
      <w:numFmt w:val="decimal"/>
      <w:lvlText w:val="%1."/>
      <w:lvlJc w:val="left"/>
      <w:pPr>
        <w:ind w:left="2628" w:hanging="360"/>
      </w:p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D6"/>
    <w:rsid w:val="00655493"/>
    <w:rsid w:val="006C4D59"/>
    <w:rsid w:val="00BF0DD6"/>
    <w:rsid w:val="00C9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5ADCC-26A7-4710-AA1F-C89617689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493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55493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65549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0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2</cp:revision>
  <dcterms:created xsi:type="dcterms:W3CDTF">2026-09-28T12:51:00Z</dcterms:created>
  <dcterms:modified xsi:type="dcterms:W3CDTF">2026-09-28T12:52:00Z</dcterms:modified>
</cp:coreProperties>
</file>